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81415" w:rsidRPr="00254C42" w:rsidRDefault="00000000">
      <w:pPr>
        <w:rPr>
          <w:rFonts w:ascii="Poppins" w:eastAsia="Poppins" w:hAnsi="Poppins" w:cs="Poppins"/>
          <w:b/>
        </w:rPr>
      </w:pPr>
      <w:commentRangeStart w:id="0"/>
      <w:r w:rsidRPr="00254C42">
        <w:rPr>
          <w:rFonts w:ascii="Poppins" w:eastAsia="Poppins" w:hAnsi="Poppins" w:cs="Poppins"/>
          <w:b/>
        </w:rPr>
        <w:t>General New Hire Onboarding Checklist for Offshore Roles</w:t>
      </w:r>
      <w:commentRangeEnd w:id="0"/>
      <w:r w:rsidRPr="00254C42">
        <w:rPr>
          <w:rStyle w:val="CommentReference"/>
          <w:rFonts w:ascii="Poppins" w:eastAsia="Poppins" w:hAnsi="Poppins" w:cs="Poppins"/>
          <w:b/>
          <w:sz w:val="22"/>
          <w:szCs w:val="22"/>
        </w:rPr>
        <w:commentReference w:id="0"/>
      </w:r>
    </w:p>
    <w:p w14:paraId="00000002" w14:textId="77777777" w:rsidR="00B81415" w:rsidRPr="00254C42" w:rsidRDefault="00000000">
      <w:pPr>
        <w:pStyle w:val="Heading2"/>
        <w:keepNext w:val="0"/>
        <w:keepLines w:val="0"/>
        <w:numPr>
          <w:ilvl w:val="0"/>
          <w:numId w:val="7"/>
        </w:numPr>
        <w:spacing w:after="80"/>
        <w:rPr>
          <w:rFonts w:ascii="Poppins" w:eastAsia="Poppins" w:hAnsi="Poppins" w:cs="Poppins"/>
          <w:b/>
          <w:sz w:val="22"/>
          <w:szCs w:val="22"/>
        </w:rPr>
      </w:pPr>
      <w:bookmarkStart w:id="1" w:name="_f6egrkz42rt" w:colFirst="0" w:colLast="0"/>
      <w:bookmarkEnd w:id="1"/>
      <w:r w:rsidRPr="00254C42">
        <w:rPr>
          <w:rFonts w:ascii="Poppins" w:eastAsia="Poppins" w:hAnsi="Poppins" w:cs="Poppins"/>
          <w:b/>
          <w:sz w:val="22"/>
          <w:szCs w:val="22"/>
        </w:rPr>
        <w:t>Preboarding Checklist</w:t>
      </w:r>
    </w:p>
    <w:p w14:paraId="00000003" w14:textId="77777777" w:rsidR="00B81415" w:rsidRPr="00254C42" w:rsidRDefault="00B81415">
      <w:pPr>
        <w:ind w:left="720"/>
        <w:rPr>
          <w:rFonts w:ascii="Poppins" w:hAnsi="Poppins" w:cs="Poppins"/>
        </w:rPr>
      </w:pPr>
    </w:p>
    <w:p w14:paraId="00000004" w14:textId="77777777" w:rsidR="00B81415" w:rsidRPr="00254C42" w:rsidRDefault="00000000">
      <w:pPr>
        <w:numPr>
          <w:ilvl w:val="0"/>
          <w:numId w:val="5"/>
        </w:numPr>
        <w:spacing w:before="240"/>
        <w:rPr>
          <w:rFonts w:ascii="Poppins" w:eastAsia="Poppins" w:hAnsi="Poppins" w:cs="Poppins"/>
        </w:rPr>
      </w:pPr>
      <w:r w:rsidRPr="00254C42">
        <w:rPr>
          <w:rFonts w:ascii="Poppins" w:eastAsia="Poppins" w:hAnsi="Poppins" w:cs="Poppins"/>
        </w:rPr>
        <w:t xml:space="preserve"> Send the job offer and collect signed documents</w:t>
      </w:r>
    </w:p>
    <w:p w14:paraId="00000005" w14:textId="77777777" w:rsidR="00B81415" w:rsidRPr="00254C42" w:rsidRDefault="00000000">
      <w:pPr>
        <w:numPr>
          <w:ilvl w:val="0"/>
          <w:numId w:val="5"/>
        </w:numPr>
        <w:rPr>
          <w:rFonts w:ascii="Poppins" w:eastAsia="Poppins" w:hAnsi="Poppins" w:cs="Poppins"/>
        </w:rPr>
      </w:pPr>
      <w:r w:rsidRPr="00254C42">
        <w:rPr>
          <w:rFonts w:ascii="Poppins" w:eastAsia="Poppins" w:hAnsi="Poppins" w:cs="Poppins"/>
        </w:rPr>
        <w:t xml:space="preserve"> Share welcome email with:</w:t>
      </w:r>
    </w:p>
    <w:p w14:paraId="00000006" w14:textId="77777777" w:rsidR="00B81415" w:rsidRPr="00254C42" w:rsidRDefault="00000000">
      <w:pPr>
        <w:numPr>
          <w:ilvl w:val="1"/>
          <w:numId w:val="5"/>
        </w:numPr>
        <w:rPr>
          <w:rFonts w:ascii="Poppins" w:eastAsia="Poppins" w:hAnsi="Poppins" w:cs="Poppins"/>
        </w:rPr>
      </w:pPr>
      <w:r w:rsidRPr="00254C42">
        <w:rPr>
          <w:rFonts w:ascii="Poppins" w:eastAsia="Poppins" w:hAnsi="Poppins" w:cs="Poppins"/>
        </w:rPr>
        <w:t>Start date and manager details</w:t>
      </w:r>
    </w:p>
    <w:p w14:paraId="00000007" w14:textId="77777777" w:rsidR="00B81415" w:rsidRPr="00254C42" w:rsidRDefault="00000000">
      <w:pPr>
        <w:numPr>
          <w:ilvl w:val="1"/>
          <w:numId w:val="5"/>
        </w:numPr>
        <w:rPr>
          <w:rFonts w:ascii="Poppins" w:eastAsia="Poppins" w:hAnsi="Poppins" w:cs="Poppins"/>
        </w:rPr>
      </w:pPr>
      <w:r w:rsidRPr="00254C42">
        <w:rPr>
          <w:rFonts w:ascii="Poppins" w:eastAsia="Poppins" w:hAnsi="Poppins" w:cs="Poppins"/>
        </w:rPr>
        <w:t>What to expect on Day 1</w:t>
      </w:r>
    </w:p>
    <w:p w14:paraId="00000008" w14:textId="77777777" w:rsidR="00B81415" w:rsidRPr="00254C42" w:rsidRDefault="00000000">
      <w:pPr>
        <w:numPr>
          <w:ilvl w:val="1"/>
          <w:numId w:val="5"/>
        </w:numPr>
        <w:rPr>
          <w:rFonts w:ascii="Poppins" w:eastAsia="Poppins" w:hAnsi="Poppins" w:cs="Poppins"/>
        </w:rPr>
      </w:pPr>
      <w:r w:rsidRPr="00254C42">
        <w:rPr>
          <w:rFonts w:ascii="Poppins" w:eastAsia="Poppins" w:hAnsi="Poppins" w:cs="Poppins"/>
        </w:rPr>
        <w:t>Company mission and values</w:t>
      </w:r>
    </w:p>
    <w:p w14:paraId="00000009" w14:textId="77777777" w:rsidR="00B81415" w:rsidRPr="00254C42" w:rsidRDefault="00000000">
      <w:pPr>
        <w:numPr>
          <w:ilvl w:val="0"/>
          <w:numId w:val="5"/>
        </w:numPr>
        <w:rPr>
          <w:rFonts w:ascii="Poppins" w:eastAsia="Poppins" w:hAnsi="Poppins" w:cs="Poppins"/>
        </w:rPr>
      </w:pPr>
      <w:r w:rsidRPr="00254C42">
        <w:rPr>
          <w:rFonts w:ascii="Poppins" w:eastAsia="Poppins" w:hAnsi="Poppins" w:cs="Poppins"/>
        </w:rPr>
        <w:t xml:space="preserve"> Assign an onboarding buddy or peer mentor</w:t>
      </w:r>
    </w:p>
    <w:p w14:paraId="0000000A" w14:textId="77777777" w:rsidR="00B81415" w:rsidRPr="00254C42" w:rsidRDefault="00000000">
      <w:pPr>
        <w:numPr>
          <w:ilvl w:val="0"/>
          <w:numId w:val="5"/>
        </w:numPr>
        <w:rPr>
          <w:rFonts w:ascii="Poppins" w:eastAsia="Poppins" w:hAnsi="Poppins" w:cs="Poppins"/>
        </w:rPr>
      </w:pPr>
      <w:r w:rsidRPr="00254C42">
        <w:rPr>
          <w:rFonts w:ascii="Poppins" w:eastAsia="Poppins" w:hAnsi="Poppins" w:cs="Poppins"/>
        </w:rPr>
        <w:t xml:space="preserve"> Provide calendar invites for onboarding sessions</w:t>
      </w:r>
    </w:p>
    <w:p w14:paraId="0000000B" w14:textId="77777777" w:rsidR="00B81415" w:rsidRPr="00254C42" w:rsidRDefault="00000000">
      <w:pPr>
        <w:numPr>
          <w:ilvl w:val="0"/>
          <w:numId w:val="5"/>
        </w:numPr>
        <w:rPr>
          <w:rFonts w:ascii="Poppins" w:eastAsia="Poppins" w:hAnsi="Poppins" w:cs="Poppins"/>
        </w:rPr>
      </w:pPr>
      <w:r w:rsidRPr="00254C42">
        <w:rPr>
          <w:rFonts w:ascii="Poppins" w:eastAsia="Poppins" w:hAnsi="Poppins" w:cs="Poppins"/>
        </w:rPr>
        <w:t xml:space="preserve"> Ship equipment (laptop, headset, etc.)</w:t>
      </w:r>
    </w:p>
    <w:p w14:paraId="0000000C" w14:textId="77777777" w:rsidR="00B81415" w:rsidRPr="00254C42" w:rsidRDefault="00000000">
      <w:pPr>
        <w:numPr>
          <w:ilvl w:val="0"/>
          <w:numId w:val="5"/>
        </w:numPr>
        <w:rPr>
          <w:rFonts w:ascii="Poppins" w:eastAsia="Poppins" w:hAnsi="Poppins" w:cs="Poppins"/>
        </w:rPr>
      </w:pPr>
      <w:r w:rsidRPr="00254C42">
        <w:rPr>
          <w:rFonts w:ascii="Poppins" w:eastAsia="Poppins" w:hAnsi="Poppins" w:cs="Poppins"/>
        </w:rPr>
        <w:t xml:space="preserve"> Set up work accounts (email, Slack, HRIS, tools)</w:t>
      </w:r>
    </w:p>
    <w:p w14:paraId="0000000D" w14:textId="77777777" w:rsidR="00B81415" w:rsidRPr="00254C42" w:rsidRDefault="00000000">
      <w:pPr>
        <w:numPr>
          <w:ilvl w:val="0"/>
          <w:numId w:val="5"/>
        </w:numPr>
        <w:rPr>
          <w:rFonts w:ascii="Poppins" w:eastAsia="Poppins" w:hAnsi="Poppins" w:cs="Poppins"/>
        </w:rPr>
      </w:pPr>
      <w:r w:rsidRPr="00254C42">
        <w:rPr>
          <w:rFonts w:ascii="Poppins" w:eastAsia="Poppins" w:hAnsi="Poppins" w:cs="Poppins"/>
        </w:rPr>
        <w:t xml:space="preserve"> Grant access to shared drives and key resources</w:t>
      </w:r>
    </w:p>
    <w:p w14:paraId="0000000E" w14:textId="77777777" w:rsidR="00B81415" w:rsidRPr="00254C42" w:rsidRDefault="00000000">
      <w:pPr>
        <w:numPr>
          <w:ilvl w:val="0"/>
          <w:numId w:val="5"/>
        </w:numPr>
        <w:rPr>
          <w:rFonts w:ascii="Poppins" w:eastAsia="Poppins" w:hAnsi="Poppins" w:cs="Poppins"/>
        </w:rPr>
      </w:pPr>
      <w:r w:rsidRPr="00254C42">
        <w:rPr>
          <w:rFonts w:ascii="Poppins" w:eastAsia="Poppins" w:hAnsi="Poppins" w:cs="Poppins"/>
        </w:rPr>
        <w:t xml:space="preserve"> Confirm completion of required documents:</w:t>
      </w:r>
    </w:p>
    <w:p w14:paraId="0000000F" w14:textId="77777777" w:rsidR="00B81415" w:rsidRPr="00254C42" w:rsidRDefault="00000000">
      <w:pPr>
        <w:numPr>
          <w:ilvl w:val="1"/>
          <w:numId w:val="5"/>
        </w:numPr>
        <w:rPr>
          <w:rFonts w:ascii="Poppins" w:eastAsia="Poppins" w:hAnsi="Poppins" w:cs="Poppins"/>
        </w:rPr>
      </w:pPr>
      <w:r w:rsidRPr="00254C42">
        <w:rPr>
          <w:rFonts w:ascii="Poppins" w:eastAsia="Poppins" w:hAnsi="Poppins" w:cs="Poppins"/>
        </w:rPr>
        <w:t>ID verification, tax forms (as applicable)</w:t>
      </w:r>
    </w:p>
    <w:p w14:paraId="00000010" w14:textId="77777777" w:rsidR="00B81415" w:rsidRPr="00254C42" w:rsidRDefault="00000000">
      <w:pPr>
        <w:numPr>
          <w:ilvl w:val="1"/>
          <w:numId w:val="5"/>
        </w:numPr>
        <w:rPr>
          <w:rFonts w:ascii="Poppins" w:eastAsia="Poppins" w:hAnsi="Poppins" w:cs="Poppins"/>
        </w:rPr>
      </w:pPr>
      <w:r w:rsidRPr="00254C42">
        <w:rPr>
          <w:rFonts w:ascii="Poppins" w:eastAsia="Poppins" w:hAnsi="Poppins" w:cs="Poppins"/>
        </w:rPr>
        <w:t>Emergency contact form</w:t>
      </w:r>
    </w:p>
    <w:p w14:paraId="00000011" w14:textId="77777777" w:rsidR="00B81415" w:rsidRPr="00254C42" w:rsidRDefault="00000000">
      <w:pPr>
        <w:numPr>
          <w:ilvl w:val="1"/>
          <w:numId w:val="5"/>
        </w:numPr>
        <w:spacing w:after="240"/>
        <w:rPr>
          <w:rFonts w:ascii="Poppins" w:eastAsia="Poppins" w:hAnsi="Poppins" w:cs="Poppins"/>
        </w:rPr>
      </w:pPr>
      <w:r w:rsidRPr="00254C42">
        <w:rPr>
          <w:rFonts w:ascii="Poppins" w:eastAsia="Poppins" w:hAnsi="Poppins" w:cs="Poppins"/>
        </w:rPr>
        <w:t>Employee handbook acknowledgment</w:t>
      </w:r>
    </w:p>
    <w:p w14:paraId="00000012" w14:textId="77777777" w:rsidR="00B81415" w:rsidRPr="00254C42" w:rsidRDefault="00B81415">
      <w:pPr>
        <w:spacing w:before="240" w:after="240"/>
        <w:rPr>
          <w:rFonts w:ascii="Poppins" w:eastAsia="Poppins" w:hAnsi="Poppins" w:cs="Poppins"/>
        </w:rPr>
      </w:pPr>
    </w:p>
    <w:p w14:paraId="00000013" w14:textId="77777777" w:rsidR="00B81415" w:rsidRPr="00254C42" w:rsidRDefault="00000000">
      <w:pPr>
        <w:numPr>
          <w:ilvl w:val="0"/>
          <w:numId w:val="7"/>
        </w:numPr>
        <w:rPr>
          <w:rFonts w:ascii="Poppins" w:eastAsia="Poppins" w:hAnsi="Poppins" w:cs="Poppins"/>
          <w:b/>
        </w:rPr>
      </w:pPr>
      <w:r w:rsidRPr="00254C42">
        <w:rPr>
          <w:rFonts w:ascii="Poppins" w:eastAsia="Poppins" w:hAnsi="Poppins" w:cs="Poppins"/>
          <w:b/>
        </w:rPr>
        <w:t>Orientation Checklist</w:t>
      </w:r>
    </w:p>
    <w:p w14:paraId="00000014" w14:textId="77777777" w:rsidR="00B81415" w:rsidRPr="00254C42" w:rsidRDefault="00B81415">
      <w:pPr>
        <w:ind w:left="720"/>
        <w:rPr>
          <w:rFonts w:ascii="Poppins" w:eastAsia="Poppins" w:hAnsi="Poppins" w:cs="Poppins"/>
          <w:b/>
        </w:rPr>
      </w:pPr>
    </w:p>
    <w:p w14:paraId="00000015" w14:textId="77777777" w:rsidR="00B81415" w:rsidRPr="00254C42" w:rsidRDefault="00000000">
      <w:pPr>
        <w:numPr>
          <w:ilvl w:val="0"/>
          <w:numId w:val="8"/>
        </w:numPr>
        <w:spacing w:before="240"/>
        <w:rPr>
          <w:rFonts w:ascii="Poppins" w:eastAsia="Poppins" w:hAnsi="Poppins" w:cs="Poppins"/>
        </w:rPr>
      </w:pPr>
      <w:r w:rsidRPr="00254C42">
        <w:rPr>
          <w:rFonts w:ascii="Poppins" w:eastAsia="Poppins" w:hAnsi="Poppins" w:cs="Poppins"/>
        </w:rPr>
        <w:t xml:space="preserve"> Host live or async orientation session</w:t>
      </w:r>
    </w:p>
    <w:p w14:paraId="00000016" w14:textId="77777777" w:rsidR="00B81415" w:rsidRPr="00254C42" w:rsidRDefault="00000000">
      <w:pPr>
        <w:numPr>
          <w:ilvl w:val="0"/>
          <w:numId w:val="8"/>
        </w:numPr>
        <w:rPr>
          <w:rFonts w:ascii="Poppins" w:eastAsia="Poppins" w:hAnsi="Poppins" w:cs="Poppins"/>
        </w:rPr>
      </w:pPr>
      <w:r w:rsidRPr="00254C42">
        <w:rPr>
          <w:rFonts w:ascii="Poppins" w:eastAsia="Poppins" w:hAnsi="Poppins" w:cs="Poppins"/>
        </w:rPr>
        <w:t xml:space="preserve"> Introduce company values, structure, and culture</w:t>
      </w:r>
    </w:p>
    <w:p w14:paraId="00000017" w14:textId="77777777" w:rsidR="00B81415" w:rsidRPr="00254C42" w:rsidRDefault="00000000">
      <w:pPr>
        <w:numPr>
          <w:ilvl w:val="0"/>
          <w:numId w:val="8"/>
        </w:numPr>
        <w:rPr>
          <w:rFonts w:ascii="Poppins" w:eastAsia="Poppins" w:hAnsi="Poppins" w:cs="Poppins"/>
        </w:rPr>
      </w:pPr>
      <w:r w:rsidRPr="00254C42">
        <w:rPr>
          <w:rFonts w:ascii="Poppins" w:eastAsia="Poppins" w:hAnsi="Poppins" w:cs="Poppins"/>
        </w:rPr>
        <w:t xml:space="preserve"> Explain benefits and compliance protocols</w:t>
      </w:r>
    </w:p>
    <w:p w14:paraId="00000018" w14:textId="77777777" w:rsidR="00B81415" w:rsidRPr="00254C42" w:rsidRDefault="00000000">
      <w:pPr>
        <w:numPr>
          <w:ilvl w:val="0"/>
          <w:numId w:val="8"/>
        </w:numPr>
        <w:rPr>
          <w:rFonts w:ascii="Poppins" w:eastAsia="Poppins" w:hAnsi="Poppins" w:cs="Poppins"/>
        </w:rPr>
      </w:pPr>
      <w:r w:rsidRPr="00254C42">
        <w:rPr>
          <w:rFonts w:ascii="Poppins" w:eastAsia="Poppins" w:hAnsi="Poppins" w:cs="Poppins"/>
        </w:rPr>
        <w:t xml:space="preserve"> Walk through essential tools and systems</w:t>
      </w:r>
    </w:p>
    <w:p w14:paraId="00000019" w14:textId="77777777" w:rsidR="00B81415" w:rsidRPr="00254C42" w:rsidRDefault="00000000">
      <w:pPr>
        <w:numPr>
          <w:ilvl w:val="0"/>
          <w:numId w:val="8"/>
        </w:numPr>
        <w:rPr>
          <w:rFonts w:ascii="Poppins" w:eastAsia="Poppins" w:hAnsi="Poppins" w:cs="Poppins"/>
        </w:rPr>
      </w:pPr>
      <w:r w:rsidRPr="00254C42">
        <w:rPr>
          <w:rFonts w:ascii="Poppins" w:eastAsia="Poppins" w:hAnsi="Poppins" w:cs="Poppins"/>
        </w:rPr>
        <w:t xml:space="preserve"> Provide role clarity and success metrics</w:t>
      </w:r>
    </w:p>
    <w:p w14:paraId="0000001A" w14:textId="77777777" w:rsidR="00B81415" w:rsidRPr="00254C42" w:rsidRDefault="00000000">
      <w:pPr>
        <w:numPr>
          <w:ilvl w:val="0"/>
          <w:numId w:val="8"/>
        </w:numPr>
        <w:rPr>
          <w:rFonts w:ascii="Poppins" w:eastAsia="Poppins" w:hAnsi="Poppins" w:cs="Poppins"/>
        </w:rPr>
      </w:pPr>
      <w:r w:rsidRPr="00254C42">
        <w:rPr>
          <w:rFonts w:ascii="Poppins" w:eastAsia="Poppins" w:hAnsi="Poppins" w:cs="Poppins"/>
        </w:rPr>
        <w:t xml:space="preserve"> Review key policies:</w:t>
      </w:r>
    </w:p>
    <w:p w14:paraId="0000001B" w14:textId="77777777" w:rsidR="00B81415" w:rsidRPr="00254C42" w:rsidRDefault="00000000">
      <w:pPr>
        <w:numPr>
          <w:ilvl w:val="1"/>
          <w:numId w:val="8"/>
        </w:numPr>
        <w:rPr>
          <w:rFonts w:ascii="Poppins" w:eastAsia="Poppins" w:hAnsi="Poppins" w:cs="Poppins"/>
        </w:rPr>
      </w:pPr>
      <w:r w:rsidRPr="00254C42">
        <w:rPr>
          <w:rFonts w:ascii="Poppins" w:eastAsia="Poppins" w:hAnsi="Poppins" w:cs="Poppins"/>
        </w:rPr>
        <w:t>Data security</w:t>
      </w:r>
    </w:p>
    <w:p w14:paraId="0000001C" w14:textId="77777777" w:rsidR="00B81415" w:rsidRPr="00254C42" w:rsidRDefault="00000000">
      <w:pPr>
        <w:numPr>
          <w:ilvl w:val="1"/>
          <w:numId w:val="8"/>
        </w:numPr>
        <w:rPr>
          <w:rFonts w:ascii="Poppins" w:eastAsia="Poppins" w:hAnsi="Poppins" w:cs="Poppins"/>
        </w:rPr>
      </w:pPr>
      <w:r w:rsidRPr="00254C42">
        <w:rPr>
          <w:rFonts w:ascii="Poppins" w:eastAsia="Poppins" w:hAnsi="Poppins" w:cs="Poppins"/>
        </w:rPr>
        <w:t>Communication etiquette</w:t>
      </w:r>
    </w:p>
    <w:p w14:paraId="0000001D" w14:textId="77777777" w:rsidR="00B81415" w:rsidRPr="00254C42" w:rsidRDefault="00000000">
      <w:pPr>
        <w:numPr>
          <w:ilvl w:val="1"/>
          <w:numId w:val="8"/>
        </w:numPr>
        <w:rPr>
          <w:rFonts w:ascii="Poppins" w:eastAsia="Poppins" w:hAnsi="Poppins" w:cs="Poppins"/>
        </w:rPr>
      </w:pPr>
      <w:r w:rsidRPr="00254C42">
        <w:rPr>
          <w:rFonts w:ascii="Poppins" w:eastAsia="Poppins" w:hAnsi="Poppins" w:cs="Poppins"/>
        </w:rPr>
        <w:t>DEI and accessibility</w:t>
      </w:r>
    </w:p>
    <w:p w14:paraId="0000001E" w14:textId="77777777" w:rsidR="00B81415" w:rsidRPr="00254C42" w:rsidRDefault="00000000">
      <w:pPr>
        <w:numPr>
          <w:ilvl w:val="0"/>
          <w:numId w:val="8"/>
        </w:numPr>
        <w:rPr>
          <w:rFonts w:ascii="Poppins" w:eastAsia="Poppins" w:hAnsi="Poppins" w:cs="Poppins"/>
        </w:rPr>
      </w:pPr>
      <w:r w:rsidRPr="00254C42">
        <w:rPr>
          <w:rFonts w:ascii="Poppins" w:eastAsia="Poppins" w:hAnsi="Poppins" w:cs="Poppins"/>
        </w:rPr>
        <w:t xml:space="preserve"> Arrange team introductions or a virtual meet-and-greet</w:t>
      </w:r>
    </w:p>
    <w:p w14:paraId="0000001F" w14:textId="77777777" w:rsidR="00B81415" w:rsidRPr="00254C42" w:rsidRDefault="00000000">
      <w:pPr>
        <w:numPr>
          <w:ilvl w:val="0"/>
          <w:numId w:val="8"/>
        </w:numPr>
        <w:rPr>
          <w:rFonts w:ascii="Poppins" w:eastAsia="Poppins" w:hAnsi="Poppins" w:cs="Poppins"/>
        </w:rPr>
      </w:pPr>
      <w:r w:rsidRPr="00254C42">
        <w:rPr>
          <w:rFonts w:ascii="Poppins" w:eastAsia="Poppins" w:hAnsi="Poppins" w:cs="Poppins"/>
        </w:rPr>
        <w:lastRenderedPageBreak/>
        <w:t xml:space="preserve"> Share org chart and internal FAQs</w:t>
      </w:r>
    </w:p>
    <w:p w14:paraId="00000020" w14:textId="77777777" w:rsidR="00B81415" w:rsidRPr="00254C42" w:rsidRDefault="00000000">
      <w:pPr>
        <w:numPr>
          <w:ilvl w:val="0"/>
          <w:numId w:val="8"/>
        </w:numPr>
        <w:spacing w:after="240"/>
        <w:rPr>
          <w:rFonts w:ascii="Poppins" w:eastAsia="Poppins" w:hAnsi="Poppins" w:cs="Poppins"/>
        </w:rPr>
      </w:pPr>
      <w:r w:rsidRPr="00254C42">
        <w:rPr>
          <w:rFonts w:ascii="Poppins" w:eastAsia="Poppins" w:hAnsi="Poppins" w:cs="Poppins"/>
        </w:rPr>
        <w:t xml:space="preserve"> Encourage social connection through peer chats or channels</w:t>
      </w:r>
    </w:p>
    <w:p w14:paraId="00000021" w14:textId="77777777" w:rsidR="00B81415" w:rsidRPr="00254C42" w:rsidRDefault="00B81415">
      <w:pPr>
        <w:spacing w:before="240" w:after="240"/>
        <w:ind w:left="720"/>
        <w:rPr>
          <w:rFonts w:ascii="Poppins" w:eastAsia="Poppins" w:hAnsi="Poppins" w:cs="Poppins"/>
        </w:rPr>
      </w:pPr>
    </w:p>
    <w:p w14:paraId="00000022" w14:textId="77777777" w:rsidR="00B81415" w:rsidRPr="00254C42" w:rsidRDefault="00000000">
      <w:pPr>
        <w:numPr>
          <w:ilvl w:val="0"/>
          <w:numId w:val="7"/>
        </w:numPr>
        <w:rPr>
          <w:rFonts w:ascii="Poppins" w:eastAsia="Poppins" w:hAnsi="Poppins" w:cs="Poppins"/>
          <w:b/>
        </w:rPr>
      </w:pPr>
      <w:r w:rsidRPr="00254C42">
        <w:rPr>
          <w:rFonts w:ascii="Poppins" w:eastAsia="Poppins" w:hAnsi="Poppins" w:cs="Poppins"/>
          <w:b/>
        </w:rPr>
        <w:t>Training and Role Alignment Checklist</w:t>
      </w:r>
    </w:p>
    <w:p w14:paraId="00000023" w14:textId="77777777" w:rsidR="00B81415" w:rsidRPr="00254C42" w:rsidRDefault="00B81415">
      <w:pPr>
        <w:ind w:left="720"/>
        <w:rPr>
          <w:rFonts w:ascii="Poppins" w:eastAsia="Poppins" w:hAnsi="Poppins" w:cs="Poppins"/>
          <w:b/>
        </w:rPr>
      </w:pPr>
    </w:p>
    <w:p w14:paraId="00000024" w14:textId="77777777" w:rsidR="00B81415" w:rsidRPr="00254C42" w:rsidRDefault="00000000">
      <w:pPr>
        <w:numPr>
          <w:ilvl w:val="0"/>
          <w:numId w:val="6"/>
        </w:numPr>
        <w:spacing w:before="240"/>
        <w:rPr>
          <w:rFonts w:ascii="Poppins" w:eastAsia="Poppins" w:hAnsi="Poppins" w:cs="Poppins"/>
        </w:rPr>
      </w:pPr>
      <w:r w:rsidRPr="00254C42">
        <w:rPr>
          <w:rFonts w:ascii="Poppins" w:eastAsia="Poppins" w:hAnsi="Poppins" w:cs="Poppins"/>
        </w:rPr>
        <w:t xml:space="preserve"> Provide SOPs, role-specific manuals, or knowledge base access</w:t>
      </w:r>
    </w:p>
    <w:p w14:paraId="00000025" w14:textId="77777777" w:rsidR="00B81415" w:rsidRPr="00254C42" w:rsidRDefault="00000000">
      <w:pPr>
        <w:numPr>
          <w:ilvl w:val="0"/>
          <w:numId w:val="6"/>
        </w:numPr>
        <w:rPr>
          <w:rFonts w:ascii="Poppins" w:eastAsia="Poppins" w:hAnsi="Poppins" w:cs="Poppins"/>
        </w:rPr>
      </w:pPr>
      <w:r w:rsidRPr="00254C42">
        <w:rPr>
          <w:rFonts w:ascii="Poppins" w:eastAsia="Poppins" w:hAnsi="Poppins" w:cs="Poppins"/>
        </w:rPr>
        <w:t xml:space="preserve"> Assign training modules or shadowing sessions</w:t>
      </w:r>
    </w:p>
    <w:p w14:paraId="00000026" w14:textId="77777777" w:rsidR="00B81415" w:rsidRPr="00254C42" w:rsidRDefault="00000000">
      <w:pPr>
        <w:numPr>
          <w:ilvl w:val="0"/>
          <w:numId w:val="6"/>
        </w:numPr>
        <w:rPr>
          <w:rFonts w:ascii="Poppins" w:eastAsia="Poppins" w:hAnsi="Poppins" w:cs="Poppins"/>
        </w:rPr>
      </w:pPr>
      <w:r w:rsidRPr="00254C42">
        <w:rPr>
          <w:rFonts w:ascii="Poppins" w:eastAsia="Poppins" w:hAnsi="Poppins" w:cs="Poppins"/>
        </w:rPr>
        <w:t xml:space="preserve"> Clarify KPIs and immediate deliverables</w:t>
      </w:r>
    </w:p>
    <w:p w14:paraId="00000027" w14:textId="77777777" w:rsidR="00B81415" w:rsidRPr="00254C42" w:rsidRDefault="00000000">
      <w:pPr>
        <w:numPr>
          <w:ilvl w:val="0"/>
          <w:numId w:val="6"/>
        </w:numPr>
        <w:rPr>
          <w:rFonts w:ascii="Poppins" w:eastAsia="Poppins" w:hAnsi="Poppins" w:cs="Poppins"/>
        </w:rPr>
      </w:pPr>
      <w:r w:rsidRPr="00254C42">
        <w:rPr>
          <w:rFonts w:ascii="Poppins" w:eastAsia="Poppins" w:hAnsi="Poppins" w:cs="Poppins"/>
        </w:rPr>
        <w:t xml:space="preserve"> Schedule weekly manager syncs during first month</w:t>
      </w:r>
    </w:p>
    <w:p w14:paraId="00000028" w14:textId="77777777" w:rsidR="00B81415" w:rsidRPr="00254C42" w:rsidRDefault="00000000">
      <w:pPr>
        <w:numPr>
          <w:ilvl w:val="0"/>
          <w:numId w:val="6"/>
        </w:numPr>
        <w:rPr>
          <w:rFonts w:ascii="Poppins" w:eastAsia="Poppins" w:hAnsi="Poppins" w:cs="Poppins"/>
        </w:rPr>
      </w:pPr>
      <w:r w:rsidRPr="00254C42">
        <w:rPr>
          <w:rFonts w:ascii="Poppins" w:eastAsia="Poppins" w:hAnsi="Poppins" w:cs="Poppins"/>
        </w:rPr>
        <w:t xml:space="preserve"> Deliver product or service onboarding (if applicable)</w:t>
      </w:r>
    </w:p>
    <w:p w14:paraId="00000029" w14:textId="77777777" w:rsidR="00B81415" w:rsidRPr="00254C42" w:rsidRDefault="00000000">
      <w:pPr>
        <w:numPr>
          <w:ilvl w:val="0"/>
          <w:numId w:val="6"/>
        </w:numPr>
        <w:rPr>
          <w:rFonts w:ascii="Poppins" w:eastAsia="Poppins" w:hAnsi="Poppins" w:cs="Poppins"/>
        </w:rPr>
      </w:pPr>
      <w:r w:rsidRPr="00254C42">
        <w:rPr>
          <w:rFonts w:ascii="Poppins" w:eastAsia="Poppins" w:hAnsi="Poppins" w:cs="Poppins"/>
        </w:rPr>
        <w:t xml:space="preserve"> Align tools with role needs (CRM, analytics, design tools, etc.)</w:t>
      </w:r>
    </w:p>
    <w:p w14:paraId="0000002A" w14:textId="77777777" w:rsidR="00B81415" w:rsidRPr="00254C42" w:rsidRDefault="00000000">
      <w:pPr>
        <w:numPr>
          <w:ilvl w:val="0"/>
          <w:numId w:val="6"/>
        </w:numPr>
        <w:rPr>
          <w:rFonts w:ascii="Poppins" w:eastAsia="Poppins" w:hAnsi="Poppins" w:cs="Poppins"/>
        </w:rPr>
      </w:pPr>
      <w:r w:rsidRPr="00254C42">
        <w:rPr>
          <w:rFonts w:ascii="Poppins" w:eastAsia="Poppins" w:hAnsi="Poppins" w:cs="Poppins"/>
        </w:rPr>
        <w:t xml:space="preserve"> Share example work and performance benchmarks</w:t>
      </w:r>
    </w:p>
    <w:p w14:paraId="0000002B" w14:textId="77777777" w:rsidR="00B81415" w:rsidRPr="00254C42" w:rsidRDefault="00000000">
      <w:pPr>
        <w:numPr>
          <w:ilvl w:val="0"/>
          <w:numId w:val="6"/>
        </w:numPr>
        <w:spacing w:after="240"/>
        <w:rPr>
          <w:rFonts w:ascii="Poppins" w:eastAsia="Poppins" w:hAnsi="Poppins" w:cs="Poppins"/>
        </w:rPr>
      </w:pPr>
      <w:r w:rsidRPr="00254C42">
        <w:rPr>
          <w:rFonts w:ascii="Poppins" w:eastAsia="Poppins" w:hAnsi="Poppins" w:cs="Poppins"/>
        </w:rPr>
        <w:t xml:space="preserve"> Invite new hire to key project channels or meetings</w:t>
      </w:r>
    </w:p>
    <w:p w14:paraId="487A23CB" w14:textId="77777777" w:rsidR="00254C42" w:rsidRPr="00254C42" w:rsidRDefault="00254C42" w:rsidP="00254C42">
      <w:pPr>
        <w:pStyle w:val="Heading1"/>
        <w:rPr>
          <w:rFonts w:ascii="Poppins" w:hAnsi="Poppins" w:cs="Poppins"/>
          <w:color w:val="000000"/>
          <w:sz w:val="22"/>
          <w:szCs w:val="22"/>
        </w:rPr>
      </w:pPr>
      <w:bookmarkStart w:id="2" w:name="_ndqsw6o7w19g" w:colFirst="0" w:colLast="0"/>
      <w:bookmarkEnd w:id="2"/>
      <w:r w:rsidRPr="00254C42">
        <w:rPr>
          <w:rStyle w:val="Strong"/>
          <w:rFonts w:ascii="Poppins" w:hAnsi="Poppins" w:cs="Poppins"/>
          <w:color w:val="000000"/>
          <w:sz w:val="22"/>
          <w:szCs w:val="22"/>
        </w:rPr>
        <w:t>180-Day Hypercare Check-ins (Updated Penbrothers Framework)</w:t>
      </w:r>
    </w:p>
    <w:p w14:paraId="10BC0E32" w14:textId="36CD9C69" w:rsidR="00254C42" w:rsidRPr="00254C42" w:rsidRDefault="00254C42" w:rsidP="00254C42">
      <w:pPr>
        <w:pStyle w:val="Heading3"/>
        <w:rPr>
          <w:rFonts w:ascii="Poppins" w:hAnsi="Poppins" w:cs="Poppins"/>
          <w:color w:val="000000"/>
          <w:sz w:val="22"/>
          <w:szCs w:val="22"/>
        </w:rPr>
      </w:pPr>
      <w:r w:rsidRPr="00254C42">
        <w:rPr>
          <w:rStyle w:val="Strong"/>
          <w:rFonts w:ascii="Poppins" w:hAnsi="Poppins" w:cs="Poppins"/>
          <w:color w:val="000000"/>
          <w:sz w:val="22"/>
          <w:szCs w:val="22"/>
        </w:rPr>
        <w:t>Phase 1</w:t>
      </w:r>
      <w:r w:rsidRPr="00254C42">
        <w:rPr>
          <w:rStyle w:val="Strong"/>
          <w:rFonts w:ascii="Poppins" w:hAnsi="Poppins" w:cs="Poppins"/>
          <w:color w:val="000000"/>
          <w:sz w:val="22"/>
          <w:szCs w:val="22"/>
        </w:rPr>
        <w:t>: Foundation and Integration</w:t>
      </w:r>
    </w:p>
    <w:p w14:paraId="197959C6" w14:textId="77777777" w:rsidR="00254C42" w:rsidRPr="00254C42" w:rsidRDefault="00254C42" w:rsidP="00254C42">
      <w:pPr>
        <w:pStyle w:val="NormalWeb"/>
        <w:rPr>
          <w:rFonts w:ascii="Poppins" w:hAnsi="Poppins" w:cs="Poppins"/>
          <w:color w:val="000000"/>
          <w:sz w:val="22"/>
          <w:szCs w:val="22"/>
        </w:rPr>
      </w:pPr>
      <w:r w:rsidRPr="00254C42">
        <w:rPr>
          <w:rStyle w:val="Strong"/>
          <w:rFonts w:ascii="Poppins" w:hAnsi="Poppins" w:cs="Poppins"/>
          <w:color w:val="000000"/>
          <w:sz w:val="22"/>
          <w:szCs w:val="22"/>
        </w:rPr>
        <w:t>Goal:</w:t>
      </w:r>
      <w:r w:rsidRPr="00254C42">
        <w:rPr>
          <w:rStyle w:val="apple-converted-space"/>
          <w:rFonts w:ascii="Poppins" w:hAnsi="Poppins" w:cs="Poppins"/>
          <w:color w:val="000000"/>
          <w:sz w:val="22"/>
          <w:szCs w:val="22"/>
        </w:rPr>
        <w:t> </w:t>
      </w:r>
      <w:r w:rsidRPr="00254C42">
        <w:rPr>
          <w:rFonts w:ascii="Poppins" w:hAnsi="Poppins" w:cs="Poppins"/>
          <w:color w:val="000000"/>
          <w:sz w:val="22"/>
          <w:szCs w:val="22"/>
        </w:rPr>
        <w:t>Build clarity, confidence, and workflow readiness.</w:t>
      </w:r>
    </w:p>
    <w:p w14:paraId="5F75D0F4" w14:textId="77777777" w:rsidR="00254C42" w:rsidRPr="00254C42" w:rsidRDefault="00254C42" w:rsidP="00254C42">
      <w:pPr>
        <w:pStyle w:val="NormalWeb"/>
        <w:numPr>
          <w:ilvl w:val="0"/>
          <w:numId w:val="9"/>
        </w:numPr>
        <w:rPr>
          <w:rFonts w:ascii="Poppins" w:hAnsi="Poppins" w:cs="Poppins"/>
          <w:color w:val="000000"/>
          <w:sz w:val="22"/>
          <w:szCs w:val="22"/>
        </w:rPr>
      </w:pPr>
      <w:r w:rsidRPr="00254C42">
        <w:rPr>
          <w:rFonts w:ascii="Poppins" w:hAnsi="Poppins" w:cs="Poppins"/>
          <w:color w:val="000000"/>
          <w:sz w:val="22"/>
          <w:szCs w:val="22"/>
        </w:rPr>
        <w:t>Weekly check-ins with Account Manager and/or Client Manager</w:t>
      </w:r>
    </w:p>
    <w:p w14:paraId="45DDFA2E" w14:textId="77777777" w:rsidR="00254C42" w:rsidRPr="00254C42" w:rsidRDefault="00254C42" w:rsidP="00254C42">
      <w:pPr>
        <w:pStyle w:val="NormalWeb"/>
        <w:numPr>
          <w:ilvl w:val="0"/>
          <w:numId w:val="9"/>
        </w:numPr>
        <w:rPr>
          <w:rFonts w:ascii="Poppins" w:hAnsi="Poppins" w:cs="Poppins"/>
          <w:color w:val="000000"/>
          <w:sz w:val="22"/>
          <w:szCs w:val="22"/>
        </w:rPr>
      </w:pPr>
      <w:r w:rsidRPr="00254C42">
        <w:rPr>
          <w:rFonts w:ascii="Poppins" w:hAnsi="Poppins" w:cs="Poppins"/>
          <w:color w:val="000000"/>
          <w:sz w:val="22"/>
          <w:szCs w:val="22"/>
        </w:rPr>
        <w:t>Early Performance Review (clarify expectations, assess initial contributions)</w:t>
      </w:r>
    </w:p>
    <w:p w14:paraId="6FD392DF" w14:textId="77777777" w:rsidR="00254C42" w:rsidRPr="00254C42" w:rsidRDefault="00254C42" w:rsidP="00254C42">
      <w:pPr>
        <w:pStyle w:val="NormalWeb"/>
        <w:numPr>
          <w:ilvl w:val="0"/>
          <w:numId w:val="9"/>
        </w:numPr>
        <w:rPr>
          <w:rFonts w:ascii="Poppins" w:hAnsi="Poppins" w:cs="Poppins"/>
          <w:color w:val="000000"/>
          <w:sz w:val="22"/>
          <w:szCs w:val="22"/>
        </w:rPr>
      </w:pPr>
      <w:r w:rsidRPr="00254C42">
        <w:rPr>
          <w:rFonts w:ascii="Poppins" w:hAnsi="Poppins" w:cs="Poppins"/>
          <w:color w:val="000000"/>
          <w:sz w:val="22"/>
          <w:szCs w:val="22"/>
        </w:rPr>
        <w:t>Coaching and support for blockers, communication style, and tool usage</w:t>
      </w:r>
    </w:p>
    <w:p w14:paraId="22B65EE3" w14:textId="77777777" w:rsidR="00254C42" w:rsidRPr="00254C42" w:rsidRDefault="00254C42" w:rsidP="00254C42">
      <w:pPr>
        <w:pStyle w:val="NormalWeb"/>
        <w:numPr>
          <w:ilvl w:val="0"/>
          <w:numId w:val="9"/>
        </w:numPr>
        <w:rPr>
          <w:rFonts w:ascii="Poppins" w:hAnsi="Poppins" w:cs="Poppins"/>
          <w:color w:val="000000"/>
          <w:sz w:val="22"/>
          <w:szCs w:val="22"/>
        </w:rPr>
      </w:pPr>
      <w:r w:rsidRPr="00254C42">
        <w:rPr>
          <w:rFonts w:ascii="Poppins" w:hAnsi="Poppins" w:cs="Poppins"/>
          <w:color w:val="000000"/>
          <w:sz w:val="22"/>
          <w:szCs w:val="22"/>
        </w:rPr>
        <w:t>Workflow and team integration (SOPs, process adoption, team syncs)</w:t>
      </w:r>
    </w:p>
    <w:p w14:paraId="4962F744" w14:textId="77777777" w:rsidR="00254C42" w:rsidRPr="00254C42" w:rsidRDefault="00254C42" w:rsidP="00254C42">
      <w:pPr>
        <w:pStyle w:val="NormalWeb"/>
        <w:numPr>
          <w:ilvl w:val="0"/>
          <w:numId w:val="9"/>
        </w:numPr>
        <w:rPr>
          <w:rFonts w:ascii="Poppins" w:hAnsi="Poppins" w:cs="Poppins"/>
          <w:color w:val="000000"/>
          <w:sz w:val="22"/>
          <w:szCs w:val="22"/>
        </w:rPr>
      </w:pPr>
      <w:r w:rsidRPr="00254C42">
        <w:rPr>
          <w:rFonts w:ascii="Poppins" w:hAnsi="Poppins" w:cs="Poppins"/>
          <w:color w:val="000000"/>
          <w:sz w:val="22"/>
          <w:szCs w:val="22"/>
        </w:rPr>
        <w:t>Early quality and accuracy monitoring</w:t>
      </w:r>
    </w:p>
    <w:p w14:paraId="74B4CC82" w14:textId="77777777" w:rsidR="00254C42" w:rsidRPr="00254C42" w:rsidRDefault="00254C42" w:rsidP="00254C42">
      <w:pPr>
        <w:pStyle w:val="NormalWeb"/>
        <w:numPr>
          <w:ilvl w:val="0"/>
          <w:numId w:val="9"/>
        </w:numPr>
        <w:rPr>
          <w:rFonts w:ascii="Poppins" w:hAnsi="Poppins" w:cs="Poppins"/>
          <w:color w:val="000000"/>
          <w:sz w:val="22"/>
          <w:szCs w:val="22"/>
        </w:rPr>
      </w:pPr>
      <w:r w:rsidRPr="00254C42">
        <w:rPr>
          <w:rFonts w:ascii="Poppins" w:hAnsi="Poppins" w:cs="Poppins"/>
          <w:color w:val="000000"/>
          <w:sz w:val="22"/>
          <w:szCs w:val="22"/>
        </w:rPr>
        <w:t>Set clear goals for Days 30–60 and establish early success metrics</w:t>
      </w:r>
    </w:p>
    <w:p w14:paraId="16E4BDEC" w14:textId="0FA50888" w:rsidR="00254C42" w:rsidRPr="00254C42" w:rsidRDefault="00254C42" w:rsidP="00254C42">
      <w:pPr>
        <w:rPr>
          <w:rFonts w:ascii="Poppins" w:hAnsi="Poppins" w:cs="Poppins"/>
        </w:rPr>
      </w:pPr>
      <w:r w:rsidRPr="00254C42">
        <w:rPr>
          <w:rStyle w:val="Strong"/>
          <w:rFonts w:ascii="Poppins" w:hAnsi="Poppins" w:cs="Poppins"/>
          <w:color w:val="000000"/>
        </w:rPr>
        <w:t>Phase 2</w:t>
      </w:r>
      <w:r w:rsidRPr="00254C42">
        <w:rPr>
          <w:rStyle w:val="Strong"/>
          <w:rFonts w:ascii="Poppins" w:hAnsi="Poppins" w:cs="Poppins"/>
          <w:color w:val="000000"/>
        </w:rPr>
        <w:t>: Performance Alignment</w:t>
      </w:r>
    </w:p>
    <w:p w14:paraId="6056B20B" w14:textId="77777777" w:rsidR="00254C42" w:rsidRPr="00254C42" w:rsidRDefault="00254C42" w:rsidP="00254C42">
      <w:pPr>
        <w:pStyle w:val="NormalWeb"/>
        <w:rPr>
          <w:rFonts w:ascii="Poppins" w:hAnsi="Poppins" w:cs="Poppins"/>
          <w:color w:val="000000"/>
          <w:sz w:val="22"/>
          <w:szCs w:val="22"/>
        </w:rPr>
      </w:pPr>
      <w:r w:rsidRPr="00254C42">
        <w:rPr>
          <w:rStyle w:val="Strong"/>
          <w:rFonts w:ascii="Poppins" w:hAnsi="Poppins" w:cs="Poppins"/>
          <w:color w:val="000000"/>
          <w:sz w:val="22"/>
          <w:szCs w:val="22"/>
        </w:rPr>
        <w:t>Goal:</w:t>
      </w:r>
      <w:r w:rsidRPr="00254C42">
        <w:rPr>
          <w:rStyle w:val="apple-converted-space"/>
          <w:rFonts w:ascii="Poppins" w:hAnsi="Poppins" w:cs="Poppins"/>
          <w:color w:val="000000"/>
          <w:sz w:val="22"/>
          <w:szCs w:val="22"/>
        </w:rPr>
        <w:t> </w:t>
      </w:r>
      <w:r w:rsidRPr="00254C42">
        <w:rPr>
          <w:rFonts w:ascii="Poppins" w:hAnsi="Poppins" w:cs="Poppins"/>
          <w:color w:val="000000"/>
          <w:sz w:val="22"/>
          <w:szCs w:val="22"/>
        </w:rPr>
        <w:t>Strengthen collaboration, consistency, and speed of delivery.</w:t>
      </w:r>
    </w:p>
    <w:p w14:paraId="78F92962" w14:textId="77777777" w:rsidR="00254C42" w:rsidRPr="00254C42" w:rsidRDefault="00254C42" w:rsidP="00254C42">
      <w:pPr>
        <w:pStyle w:val="NormalWeb"/>
        <w:numPr>
          <w:ilvl w:val="0"/>
          <w:numId w:val="10"/>
        </w:numPr>
        <w:rPr>
          <w:rFonts w:ascii="Poppins" w:hAnsi="Poppins" w:cs="Poppins"/>
          <w:color w:val="000000"/>
          <w:sz w:val="22"/>
          <w:szCs w:val="22"/>
        </w:rPr>
      </w:pPr>
      <w:r w:rsidRPr="00254C42">
        <w:rPr>
          <w:rFonts w:ascii="Poppins" w:hAnsi="Poppins" w:cs="Poppins"/>
          <w:color w:val="000000"/>
          <w:sz w:val="22"/>
          <w:szCs w:val="22"/>
        </w:rPr>
        <w:t>Bi-weekly performance reviews</w:t>
      </w:r>
    </w:p>
    <w:p w14:paraId="09B58932" w14:textId="77777777" w:rsidR="00254C42" w:rsidRPr="00254C42" w:rsidRDefault="00254C42" w:rsidP="00254C42">
      <w:pPr>
        <w:pStyle w:val="NormalWeb"/>
        <w:numPr>
          <w:ilvl w:val="0"/>
          <w:numId w:val="10"/>
        </w:numPr>
        <w:rPr>
          <w:rFonts w:ascii="Poppins" w:hAnsi="Poppins" w:cs="Poppins"/>
          <w:color w:val="000000"/>
          <w:sz w:val="22"/>
          <w:szCs w:val="22"/>
        </w:rPr>
      </w:pPr>
      <w:r w:rsidRPr="00254C42">
        <w:rPr>
          <w:rFonts w:ascii="Poppins" w:hAnsi="Poppins" w:cs="Poppins"/>
          <w:color w:val="000000"/>
          <w:sz w:val="22"/>
          <w:szCs w:val="22"/>
        </w:rPr>
        <w:t>Workflow optimization (speed, accuracy, SOP adherence)</w:t>
      </w:r>
    </w:p>
    <w:p w14:paraId="145CE88E" w14:textId="77777777" w:rsidR="00254C42" w:rsidRPr="00254C42" w:rsidRDefault="00254C42" w:rsidP="00254C42">
      <w:pPr>
        <w:pStyle w:val="NormalWeb"/>
        <w:numPr>
          <w:ilvl w:val="0"/>
          <w:numId w:val="10"/>
        </w:numPr>
        <w:rPr>
          <w:rFonts w:ascii="Poppins" w:hAnsi="Poppins" w:cs="Poppins"/>
          <w:color w:val="000000"/>
          <w:sz w:val="22"/>
          <w:szCs w:val="22"/>
        </w:rPr>
      </w:pPr>
      <w:r w:rsidRPr="00254C42">
        <w:rPr>
          <w:rFonts w:ascii="Poppins" w:hAnsi="Poppins" w:cs="Poppins"/>
          <w:color w:val="000000"/>
          <w:sz w:val="22"/>
          <w:szCs w:val="22"/>
        </w:rPr>
        <w:t>Skill calibration and deeper coaching on task ownership</w:t>
      </w:r>
    </w:p>
    <w:p w14:paraId="4B525B90" w14:textId="77777777" w:rsidR="00254C42" w:rsidRPr="00254C42" w:rsidRDefault="00254C42" w:rsidP="00254C42">
      <w:pPr>
        <w:pStyle w:val="NormalWeb"/>
        <w:numPr>
          <w:ilvl w:val="0"/>
          <w:numId w:val="10"/>
        </w:numPr>
        <w:rPr>
          <w:rFonts w:ascii="Poppins" w:hAnsi="Poppins" w:cs="Poppins"/>
          <w:color w:val="000000"/>
          <w:sz w:val="22"/>
          <w:szCs w:val="22"/>
        </w:rPr>
      </w:pPr>
      <w:r w:rsidRPr="00254C42">
        <w:rPr>
          <w:rFonts w:ascii="Poppins" w:hAnsi="Poppins" w:cs="Poppins"/>
          <w:color w:val="000000"/>
          <w:sz w:val="22"/>
          <w:szCs w:val="22"/>
        </w:rPr>
        <w:t>Cross-team collaboration strengthening</w:t>
      </w:r>
    </w:p>
    <w:p w14:paraId="318F8432" w14:textId="77777777" w:rsidR="00254C42" w:rsidRPr="00254C42" w:rsidRDefault="00254C42" w:rsidP="00254C42">
      <w:pPr>
        <w:pStyle w:val="NormalWeb"/>
        <w:numPr>
          <w:ilvl w:val="0"/>
          <w:numId w:val="10"/>
        </w:numPr>
        <w:rPr>
          <w:rFonts w:ascii="Poppins" w:hAnsi="Poppins" w:cs="Poppins"/>
          <w:color w:val="000000"/>
          <w:sz w:val="22"/>
          <w:szCs w:val="22"/>
        </w:rPr>
      </w:pPr>
      <w:r w:rsidRPr="00254C42">
        <w:rPr>
          <w:rFonts w:ascii="Poppins" w:hAnsi="Poppins" w:cs="Poppins"/>
          <w:color w:val="000000"/>
          <w:sz w:val="22"/>
          <w:szCs w:val="22"/>
        </w:rPr>
        <w:lastRenderedPageBreak/>
        <w:t>Re-alignment of goals based on actual performance</w:t>
      </w:r>
    </w:p>
    <w:p w14:paraId="69CF46AE" w14:textId="77777777" w:rsidR="00254C42" w:rsidRPr="00254C42" w:rsidRDefault="00254C42" w:rsidP="00254C42">
      <w:pPr>
        <w:pStyle w:val="NormalWeb"/>
        <w:numPr>
          <w:ilvl w:val="0"/>
          <w:numId w:val="10"/>
        </w:numPr>
        <w:rPr>
          <w:rFonts w:ascii="Poppins" w:hAnsi="Poppins" w:cs="Poppins"/>
          <w:color w:val="000000"/>
          <w:sz w:val="22"/>
          <w:szCs w:val="22"/>
        </w:rPr>
      </w:pPr>
      <w:r w:rsidRPr="00254C42">
        <w:rPr>
          <w:rFonts w:ascii="Poppins" w:hAnsi="Poppins" w:cs="Poppins"/>
          <w:color w:val="000000"/>
          <w:sz w:val="22"/>
          <w:szCs w:val="22"/>
        </w:rPr>
        <w:t>Reinforcement of communication norms and accountability</w:t>
      </w:r>
    </w:p>
    <w:p w14:paraId="18EB986D" w14:textId="22795F7F" w:rsidR="00254C42" w:rsidRPr="00254C42" w:rsidRDefault="00254C42" w:rsidP="00254C42">
      <w:pPr>
        <w:rPr>
          <w:rFonts w:ascii="Poppins" w:hAnsi="Poppins" w:cs="Poppins"/>
        </w:rPr>
      </w:pPr>
      <w:r>
        <w:rPr>
          <w:rStyle w:val="Strong"/>
          <w:rFonts w:ascii="Poppins" w:hAnsi="Poppins" w:cs="Poppins"/>
          <w:color w:val="000000"/>
        </w:rPr>
        <w:t>Phase 3</w:t>
      </w:r>
      <w:r w:rsidRPr="00254C42">
        <w:rPr>
          <w:rStyle w:val="Strong"/>
          <w:rFonts w:ascii="Poppins" w:hAnsi="Poppins" w:cs="Poppins"/>
          <w:color w:val="000000"/>
        </w:rPr>
        <w:t>: Autonomy and Retention</w:t>
      </w:r>
    </w:p>
    <w:p w14:paraId="2143413A" w14:textId="77777777" w:rsidR="00254C42" w:rsidRPr="00254C42" w:rsidRDefault="00254C42" w:rsidP="00254C42">
      <w:pPr>
        <w:pStyle w:val="NormalWeb"/>
        <w:rPr>
          <w:rFonts w:ascii="Poppins" w:hAnsi="Poppins" w:cs="Poppins"/>
          <w:color w:val="000000"/>
          <w:sz w:val="22"/>
          <w:szCs w:val="22"/>
        </w:rPr>
      </w:pPr>
      <w:r w:rsidRPr="00254C42">
        <w:rPr>
          <w:rStyle w:val="Strong"/>
          <w:rFonts w:ascii="Poppins" w:hAnsi="Poppins" w:cs="Poppins"/>
          <w:color w:val="000000"/>
          <w:sz w:val="22"/>
          <w:szCs w:val="22"/>
        </w:rPr>
        <w:t>Goal:</w:t>
      </w:r>
      <w:r w:rsidRPr="00254C42">
        <w:rPr>
          <w:rStyle w:val="apple-converted-space"/>
          <w:rFonts w:ascii="Poppins" w:hAnsi="Poppins" w:cs="Poppins"/>
          <w:color w:val="000000"/>
          <w:sz w:val="22"/>
          <w:szCs w:val="22"/>
        </w:rPr>
        <w:t> </w:t>
      </w:r>
      <w:r w:rsidRPr="00254C42">
        <w:rPr>
          <w:rFonts w:ascii="Poppins" w:hAnsi="Poppins" w:cs="Poppins"/>
          <w:color w:val="000000"/>
          <w:sz w:val="22"/>
          <w:szCs w:val="22"/>
        </w:rPr>
        <w:t>Build independence, engagement, and long-term stability.</w:t>
      </w:r>
    </w:p>
    <w:p w14:paraId="2C2A0751" w14:textId="77777777" w:rsidR="00254C42" w:rsidRPr="00254C42" w:rsidRDefault="00254C42" w:rsidP="00254C42">
      <w:pPr>
        <w:pStyle w:val="NormalWeb"/>
        <w:numPr>
          <w:ilvl w:val="0"/>
          <w:numId w:val="11"/>
        </w:numPr>
        <w:rPr>
          <w:rFonts w:ascii="Poppins" w:hAnsi="Poppins" w:cs="Poppins"/>
          <w:color w:val="000000"/>
          <w:sz w:val="22"/>
          <w:szCs w:val="22"/>
        </w:rPr>
      </w:pPr>
      <w:r w:rsidRPr="00254C42">
        <w:rPr>
          <w:rFonts w:ascii="Poppins" w:hAnsi="Poppins" w:cs="Poppins"/>
          <w:color w:val="000000"/>
          <w:sz w:val="22"/>
          <w:szCs w:val="22"/>
        </w:rPr>
        <w:t>Monthly performance reviews</w:t>
      </w:r>
    </w:p>
    <w:p w14:paraId="63677F92" w14:textId="77777777" w:rsidR="00254C42" w:rsidRPr="00254C42" w:rsidRDefault="00254C42" w:rsidP="00254C42">
      <w:pPr>
        <w:pStyle w:val="NormalWeb"/>
        <w:numPr>
          <w:ilvl w:val="0"/>
          <w:numId w:val="11"/>
        </w:numPr>
        <w:rPr>
          <w:rFonts w:ascii="Poppins" w:hAnsi="Poppins" w:cs="Poppins"/>
          <w:color w:val="000000"/>
          <w:sz w:val="22"/>
          <w:szCs w:val="22"/>
        </w:rPr>
      </w:pPr>
      <w:r w:rsidRPr="00254C42">
        <w:rPr>
          <w:rFonts w:ascii="Poppins" w:hAnsi="Poppins" w:cs="Poppins"/>
          <w:color w:val="000000"/>
          <w:sz w:val="22"/>
          <w:szCs w:val="22"/>
        </w:rPr>
        <w:t>Career development planning (skills, upskilling paths, stretch assignments)</w:t>
      </w:r>
    </w:p>
    <w:p w14:paraId="1495F961" w14:textId="77777777" w:rsidR="00254C42" w:rsidRPr="00254C42" w:rsidRDefault="00254C42" w:rsidP="00254C42">
      <w:pPr>
        <w:pStyle w:val="NormalWeb"/>
        <w:numPr>
          <w:ilvl w:val="0"/>
          <w:numId w:val="11"/>
        </w:numPr>
        <w:rPr>
          <w:rFonts w:ascii="Poppins" w:hAnsi="Poppins" w:cs="Poppins"/>
          <w:color w:val="000000"/>
          <w:sz w:val="22"/>
          <w:szCs w:val="22"/>
        </w:rPr>
      </w:pPr>
      <w:r w:rsidRPr="00254C42">
        <w:rPr>
          <w:rFonts w:ascii="Poppins" w:hAnsi="Poppins" w:cs="Poppins"/>
          <w:color w:val="000000"/>
          <w:sz w:val="22"/>
          <w:szCs w:val="22"/>
        </w:rPr>
        <w:t>Readiness assessment for long-term responsibilities</w:t>
      </w:r>
    </w:p>
    <w:p w14:paraId="588CC2F2" w14:textId="77777777" w:rsidR="00254C42" w:rsidRPr="00254C42" w:rsidRDefault="00254C42" w:rsidP="00254C42">
      <w:pPr>
        <w:pStyle w:val="NormalWeb"/>
        <w:numPr>
          <w:ilvl w:val="0"/>
          <w:numId w:val="11"/>
        </w:numPr>
        <w:rPr>
          <w:rFonts w:ascii="Poppins" w:hAnsi="Poppins" w:cs="Poppins"/>
          <w:color w:val="000000"/>
          <w:sz w:val="22"/>
          <w:szCs w:val="22"/>
        </w:rPr>
      </w:pPr>
      <w:r w:rsidRPr="00254C42">
        <w:rPr>
          <w:rFonts w:ascii="Poppins" w:hAnsi="Poppins" w:cs="Poppins"/>
          <w:color w:val="000000"/>
          <w:sz w:val="22"/>
          <w:szCs w:val="22"/>
        </w:rPr>
        <w:t>Transition to self-management with minimal supervision</w:t>
      </w:r>
    </w:p>
    <w:p w14:paraId="2B1FAD69" w14:textId="77777777" w:rsidR="00254C42" w:rsidRPr="00254C42" w:rsidRDefault="00254C42" w:rsidP="00254C42">
      <w:pPr>
        <w:pStyle w:val="NormalWeb"/>
        <w:numPr>
          <w:ilvl w:val="0"/>
          <w:numId w:val="11"/>
        </w:numPr>
        <w:rPr>
          <w:rFonts w:ascii="Poppins" w:hAnsi="Poppins" w:cs="Poppins"/>
          <w:color w:val="000000"/>
          <w:sz w:val="22"/>
          <w:szCs w:val="22"/>
        </w:rPr>
      </w:pPr>
      <w:r w:rsidRPr="00254C42">
        <w:rPr>
          <w:rFonts w:ascii="Poppins" w:hAnsi="Poppins" w:cs="Poppins"/>
          <w:color w:val="000000"/>
          <w:sz w:val="22"/>
          <w:szCs w:val="22"/>
        </w:rPr>
        <w:t>Retention checkpoints to detect early risks</w:t>
      </w:r>
    </w:p>
    <w:p w14:paraId="794C5368" w14:textId="77777777" w:rsidR="00254C42" w:rsidRPr="00254C42" w:rsidRDefault="00254C42" w:rsidP="00254C42">
      <w:pPr>
        <w:pStyle w:val="NormalWeb"/>
        <w:numPr>
          <w:ilvl w:val="0"/>
          <w:numId w:val="11"/>
        </w:numPr>
        <w:rPr>
          <w:rFonts w:ascii="Poppins" w:hAnsi="Poppins" w:cs="Poppins"/>
          <w:color w:val="000000"/>
          <w:sz w:val="22"/>
          <w:szCs w:val="22"/>
        </w:rPr>
      </w:pPr>
      <w:r w:rsidRPr="00254C42">
        <w:rPr>
          <w:rFonts w:ascii="Poppins" w:hAnsi="Poppins" w:cs="Poppins"/>
          <w:color w:val="000000"/>
          <w:sz w:val="22"/>
          <w:szCs w:val="22"/>
        </w:rPr>
        <w:t>Support from Account Managers for performance issues, role adjustments, or scaling</w:t>
      </w:r>
    </w:p>
    <w:p w14:paraId="0028BAD1" w14:textId="77777777" w:rsidR="00254C42" w:rsidRPr="00254C42" w:rsidRDefault="00254C42" w:rsidP="00254C42">
      <w:pPr>
        <w:pStyle w:val="NormalWeb"/>
        <w:numPr>
          <w:ilvl w:val="0"/>
          <w:numId w:val="11"/>
        </w:numPr>
        <w:rPr>
          <w:rFonts w:ascii="Poppins" w:hAnsi="Poppins" w:cs="Poppins"/>
          <w:color w:val="000000"/>
          <w:sz w:val="22"/>
          <w:szCs w:val="22"/>
        </w:rPr>
      </w:pPr>
      <w:r w:rsidRPr="00254C42">
        <w:rPr>
          <w:rFonts w:ascii="Poppins" w:hAnsi="Poppins" w:cs="Poppins"/>
          <w:color w:val="000000"/>
          <w:sz w:val="22"/>
          <w:szCs w:val="22"/>
        </w:rPr>
        <w:t>Long-term goal setting for post-Day 180 development</w:t>
      </w:r>
    </w:p>
    <w:p w14:paraId="00000044" w14:textId="77777777" w:rsidR="00B81415" w:rsidRPr="00254C42" w:rsidRDefault="00B81415" w:rsidP="00254C42">
      <w:pPr>
        <w:pStyle w:val="Heading4"/>
        <w:keepNext w:val="0"/>
        <w:keepLines w:val="0"/>
        <w:spacing w:before="240" w:after="40"/>
        <w:rPr>
          <w:rFonts w:ascii="Poppins" w:hAnsi="Poppins" w:cs="Poppins"/>
          <w:sz w:val="22"/>
          <w:szCs w:val="22"/>
        </w:rPr>
      </w:pPr>
    </w:p>
    <w:sectPr w:rsidR="00B81415" w:rsidRPr="00254C4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Aljon Tope (Jon)" w:date="2025-06-26T10:10:00Z" w:initials="">
    <w:p w14:paraId="00000045" w14:textId="77777777" w:rsidR="00B81415" w:rsidRDefault="00254C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rStyle w:val="CommentReference"/>
        </w:rPr>
        <w:annotationRef/>
      </w:r>
      <w:r w:rsidR="00000000">
        <w:rPr>
          <w:color w:val="000000"/>
        </w:rPr>
        <w:t>@gdeluna@penbrothers.com here Gab</w:t>
      </w:r>
    </w:p>
    <w:p w14:paraId="00000046" w14:textId="77777777" w:rsidR="00B8141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_Assigned to gdeluna@penbrothers.com_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0000046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0000046" w16cid:durableId="00000046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52052E8-9C0D-BC48-A852-0F8FA22F6F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71D6736-188B-CC4C-B008-B78928717252}"/>
    <w:embedBold r:id="rId3" w:fontKey="{9250001E-9F67-1D4C-9B71-FE5883CA2A4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C8FAC70D-5192-0441-8246-5E7C67DD80D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A181FD74-C7E1-8842-B709-17AAD97F2A5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F7399D69-BBF3-8148-AEC2-BDA1FB66C648}"/>
    <w:embedBold r:id="rId7" w:fontKey="{8628085E-DA03-5C43-B9FE-830D1B385837}"/>
    <w:embedItalic r:id="rId8" w:fontKey="{673B888E-AC92-A247-9C98-70E38D62CDB7}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9" w:fontKey="{68A7E603-2969-9346-8ACB-E15665A5E6BB}"/>
    <w:embedBold r:id="rId10" w:fontKey="{2ABF2A06-7651-A44F-875A-95C24F4623B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A2006966-6E9C-6D44-A6EE-B1B4BD2E3A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0874C4BD-0676-CA49-996C-9BDFC0ECB11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E3C55"/>
    <w:multiLevelType w:val="multilevel"/>
    <w:tmpl w:val="9536D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C22E6A"/>
    <w:multiLevelType w:val="multilevel"/>
    <w:tmpl w:val="8BA0DE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D626E9B"/>
    <w:multiLevelType w:val="multilevel"/>
    <w:tmpl w:val="231EBF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DFF7E38"/>
    <w:multiLevelType w:val="multilevel"/>
    <w:tmpl w:val="EDD0D9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0FA4944"/>
    <w:multiLevelType w:val="multilevel"/>
    <w:tmpl w:val="E6FCE6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42A179D"/>
    <w:multiLevelType w:val="multilevel"/>
    <w:tmpl w:val="31E0EF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A4D579B"/>
    <w:multiLevelType w:val="multilevel"/>
    <w:tmpl w:val="23865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D42E4A"/>
    <w:multiLevelType w:val="multilevel"/>
    <w:tmpl w:val="F98C1E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81E6EED"/>
    <w:multiLevelType w:val="multilevel"/>
    <w:tmpl w:val="8458CB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8204718"/>
    <w:multiLevelType w:val="multilevel"/>
    <w:tmpl w:val="5106D0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012341D"/>
    <w:multiLevelType w:val="multilevel"/>
    <w:tmpl w:val="0D26D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50301418">
    <w:abstractNumId w:val="1"/>
  </w:num>
  <w:num w:numId="2" w16cid:durableId="1469208434">
    <w:abstractNumId w:val="3"/>
  </w:num>
  <w:num w:numId="3" w16cid:durableId="1055592034">
    <w:abstractNumId w:val="8"/>
  </w:num>
  <w:num w:numId="4" w16cid:durableId="392511409">
    <w:abstractNumId w:val="7"/>
  </w:num>
  <w:num w:numId="5" w16cid:durableId="380322022">
    <w:abstractNumId w:val="4"/>
  </w:num>
  <w:num w:numId="6" w16cid:durableId="243418187">
    <w:abstractNumId w:val="9"/>
  </w:num>
  <w:num w:numId="7" w16cid:durableId="470368888">
    <w:abstractNumId w:val="2"/>
  </w:num>
  <w:num w:numId="8" w16cid:durableId="993073283">
    <w:abstractNumId w:val="5"/>
  </w:num>
  <w:num w:numId="9" w16cid:durableId="557664960">
    <w:abstractNumId w:val="6"/>
  </w:num>
  <w:num w:numId="10" w16cid:durableId="1445735196">
    <w:abstractNumId w:val="10"/>
  </w:num>
  <w:num w:numId="11" w16cid:durableId="199388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415"/>
    <w:rsid w:val="00254C42"/>
    <w:rsid w:val="0087164F"/>
    <w:rsid w:val="00B81415"/>
    <w:rsid w:val="00F65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CA043"/>
  <w15:docId w15:val="{88D2B02C-E701-9D4B-AB89-62D1BA3AA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Strong">
    <w:name w:val="Strong"/>
    <w:basedOn w:val="DefaultParagraphFont"/>
    <w:uiPriority w:val="22"/>
    <w:qFormat/>
    <w:rsid w:val="00254C4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54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PH"/>
    </w:rPr>
  </w:style>
  <w:style w:type="character" w:customStyle="1" w:styleId="apple-converted-space">
    <w:name w:val="apple-converted-space"/>
    <w:basedOn w:val="DefaultParagraphFont"/>
    <w:rsid w:val="00254C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16/09/relationships/commentsIds" Target="commentsId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11/relationships/commentsExtended" Target="commentsExtended.xml"/><Relationship Id="rId5" Type="http://schemas.openxmlformats.org/officeDocument/2006/relationships/comments" Target="commen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440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alvin.pallasigue.gs@ust.edu.ph</cp:lastModifiedBy>
  <cp:revision>2</cp:revision>
  <dcterms:created xsi:type="dcterms:W3CDTF">2025-11-14T09:32:00Z</dcterms:created>
  <dcterms:modified xsi:type="dcterms:W3CDTF">2025-11-14T10:06:00Z</dcterms:modified>
</cp:coreProperties>
</file>